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7265"/>
      </w:tblGrid>
      <w:tr w:rsidR="00843047" w:rsidTr="00F46162">
        <w:trPr>
          <w:trHeight w:val="699"/>
        </w:trPr>
        <w:tc>
          <w:tcPr>
            <w:tcW w:w="10651" w:type="dxa"/>
            <w:gridSpan w:val="2"/>
            <w:vAlign w:val="center"/>
          </w:tcPr>
          <w:p w:rsidR="00E60A40" w:rsidRPr="00A16242" w:rsidRDefault="003C3496" w:rsidP="00913C9C">
            <w:pPr>
              <w:jc w:val="center"/>
              <w:rPr>
                <w:rFonts w:ascii="Arial" w:hAnsi="Arial" w:cs="Arial"/>
                <w:color w:val="00A1DA"/>
                <w:sz w:val="32"/>
                <w:szCs w:val="32"/>
              </w:rPr>
            </w:pPr>
            <w:r>
              <w:rPr>
                <w:rFonts w:ascii="Arial" w:hAnsi="Arial" w:cs="Arial"/>
                <w:color w:val="00A1DA"/>
                <w:sz w:val="32"/>
                <w:szCs w:val="32"/>
              </w:rPr>
              <w:t>INTERAGIRE E COMUNICARE IN MODO EFFICACE</w:t>
            </w:r>
          </w:p>
        </w:tc>
      </w:tr>
      <w:tr w:rsidR="00843047" w:rsidRPr="00F20407" w:rsidTr="00F46162">
        <w:trPr>
          <w:trHeight w:val="2141"/>
        </w:trPr>
        <w:tc>
          <w:tcPr>
            <w:tcW w:w="3386" w:type="dxa"/>
            <w:shd w:val="clear" w:color="auto" w:fill="00A1DA"/>
          </w:tcPr>
          <w:p w:rsidR="00F20407" w:rsidRPr="00213471" w:rsidRDefault="00F20407" w:rsidP="0021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20407" w:rsidRPr="00213471" w:rsidRDefault="00F20407" w:rsidP="0021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20407" w:rsidRPr="00213471" w:rsidRDefault="00F20407" w:rsidP="0021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3047" w:rsidRPr="007E505B" w:rsidRDefault="00F20407" w:rsidP="005E41D4">
            <w:pPr>
              <w:spacing w:line="276" w:lineRule="auto"/>
              <w:jc w:val="right"/>
              <w:rPr>
                <w:rFonts w:ascii="Arial" w:hAnsi="Arial" w:cs="Arial"/>
                <w:i/>
                <w:sz w:val="32"/>
                <w:szCs w:val="32"/>
              </w:rPr>
            </w:pPr>
            <w:r w:rsidRPr="007E505B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Perché partecipare</w:t>
            </w:r>
          </w:p>
        </w:tc>
        <w:tc>
          <w:tcPr>
            <w:tcW w:w="7265" w:type="dxa"/>
          </w:tcPr>
          <w:p w:rsidR="00723BCC" w:rsidRPr="00574E05" w:rsidRDefault="00C44D38" w:rsidP="00C44D38">
            <w:pPr>
              <w:ind w:left="49"/>
            </w:pPr>
            <w:r w:rsidRPr="00574E05">
              <w:rPr>
                <w:rFonts w:cs="CIDFont+F1"/>
              </w:rPr>
              <w:t xml:space="preserve">Il </w:t>
            </w:r>
            <w:r w:rsidRPr="00574E05">
              <w:rPr>
                <w:rFonts w:cs="CIDFont+F1"/>
              </w:rPr>
              <w:t>laboratorio</w:t>
            </w:r>
            <w:r w:rsidRPr="00574E05">
              <w:rPr>
                <w:rFonts w:cs="CIDFont+F1"/>
              </w:rPr>
              <w:t xml:space="preserve"> vuole </w:t>
            </w:r>
            <w:r w:rsidR="003C3496">
              <w:t>contribuire a promuovere lo sviluppo delle capacità relazionali e favorire l'attivazione e gestione di rapporti positivi e costruttivi.</w:t>
            </w:r>
          </w:p>
        </w:tc>
      </w:tr>
      <w:tr w:rsidR="00843047" w:rsidRPr="00F20407" w:rsidTr="00F46162">
        <w:trPr>
          <w:trHeight w:val="880"/>
        </w:trPr>
        <w:tc>
          <w:tcPr>
            <w:tcW w:w="3386" w:type="dxa"/>
            <w:vAlign w:val="center"/>
          </w:tcPr>
          <w:p w:rsidR="00843047" w:rsidRPr="00391A1D" w:rsidRDefault="00F20407" w:rsidP="005E41D4">
            <w:pPr>
              <w:spacing w:line="276" w:lineRule="auto"/>
              <w:jc w:val="right"/>
              <w:rPr>
                <w:rFonts w:ascii="Arial" w:hAnsi="Arial" w:cs="Arial"/>
                <w:i/>
                <w:color w:val="00A1DA"/>
                <w:sz w:val="32"/>
                <w:szCs w:val="32"/>
              </w:rPr>
            </w:pPr>
            <w:r w:rsidRPr="00391A1D">
              <w:rPr>
                <w:rFonts w:ascii="Arial" w:hAnsi="Arial" w:cs="Arial"/>
                <w:i/>
                <w:color w:val="00A1DA"/>
                <w:sz w:val="32"/>
                <w:szCs w:val="32"/>
              </w:rPr>
              <w:t>Chi può partecipare</w:t>
            </w:r>
          </w:p>
        </w:tc>
        <w:tc>
          <w:tcPr>
            <w:tcW w:w="7265" w:type="dxa"/>
            <w:vAlign w:val="center"/>
          </w:tcPr>
          <w:p w:rsidR="005E38C6" w:rsidRPr="0058561B" w:rsidRDefault="005E38C6" w:rsidP="0058561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  <w:p w:rsidR="005E38C6" w:rsidRPr="00574E05" w:rsidRDefault="0058561B" w:rsidP="0058561B">
            <w:pPr>
              <w:autoSpaceDE w:val="0"/>
              <w:autoSpaceDN w:val="0"/>
              <w:adjustRightInd w:val="0"/>
              <w:rPr>
                <w:rFonts w:cs="CIDFont+F1"/>
              </w:rPr>
            </w:pPr>
            <w:r w:rsidRPr="00574E05">
              <w:rPr>
                <w:rFonts w:cs="CIDFont+F1"/>
              </w:rPr>
              <w:t>Disoccupati e occupati dai 18 in su, che vogliono sviluppare le proprie soft skill e migliorare la capacità di muoversi nel contesto lavorativo, partecipando in modo attivo al laboratorio esperienziale (garantendo almeno il 70% di presenza al percorso).</w:t>
            </w:r>
          </w:p>
        </w:tc>
      </w:tr>
      <w:tr w:rsidR="00843047" w:rsidRPr="0058561B" w:rsidTr="00723BCC">
        <w:trPr>
          <w:trHeight w:val="1943"/>
        </w:trPr>
        <w:tc>
          <w:tcPr>
            <w:tcW w:w="3386" w:type="dxa"/>
            <w:shd w:val="clear" w:color="auto" w:fill="00A1DA"/>
            <w:vAlign w:val="center"/>
          </w:tcPr>
          <w:p w:rsidR="009D3D5B" w:rsidRPr="00391A1D" w:rsidRDefault="00F20407" w:rsidP="008B15FE">
            <w:pPr>
              <w:spacing w:line="276" w:lineRule="auto"/>
              <w:jc w:val="righ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391A1D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 xml:space="preserve">Che </w:t>
            </w:r>
          </w:p>
          <w:p w:rsidR="00843047" w:rsidRPr="00391A1D" w:rsidRDefault="00F20407" w:rsidP="008B15FE">
            <w:pPr>
              <w:spacing w:line="276" w:lineRule="auto"/>
              <w:jc w:val="righ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391A1D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cosa si farà</w:t>
            </w:r>
          </w:p>
          <w:p w:rsidR="00F20407" w:rsidRPr="00F20407" w:rsidRDefault="00F20407" w:rsidP="00F20407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65" w:type="dxa"/>
          </w:tcPr>
          <w:p w:rsidR="00C44D38" w:rsidRDefault="00C44D38" w:rsidP="00C44D38">
            <w:pPr>
              <w:pStyle w:val="Paragrafoelenco"/>
              <w:autoSpaceDN w:val="0"/>
              <w:spacing w:line="256" w:lineRule="auto"/>
              <w:ind w:left="360"/>
              <w:contextualSpacing w:val="0"/>
              <w:textAlignment w:val="baseline"/>
            </w:pPr>
          </w:p>
          <w:p w:rsidR="003C3496" w:rsidRDefault="003C3496" w:rsidP="008914FF">
            <w:pPr>
              <w:pStyle w:val="Paragrafoelenco"/>
              <w:numPr>
                <w:ilvl w:val="0"/>
                <w:numId w:val="2"/>
              </w:numPr>
              <w:autoSpaceDN w:val="0"/>
              <w:spacing w:line="256" w:lineRule="auto"/>
              <w:ind w:left="333" w:hanging="142"/>
              <w:contextualSpacing w:val="0"/>
              <w:textAlignment w:val="baseline"/>
            </w:pPr>
            <w:r>
              <w:t xml:space="preserve">LA COMUNICAZIONE: RICONOSCERLA E RICONOSCERSI: comprendere le basi teoriche per comprendere il significato generale della comunicazione, dell'impossibilità di non comunicare, dell'importanza dell'ascolto e dell'empatia verso l'altro </w:t>
            </w:r>
          </w:p>
          <w:p w:rsidR="003C3496" w:rsidRDefault="003C3496" w:rsidP="008914FF">
            <w:pPr>
              <w:pStyle w:val="Paragrafoelenco"/>
              <w:numPr>
                <w:ilvl w:val="0"/>
                <w:numId w:val="2"/>
              </w:numPr>
              <w:autoSpaceDN w:val="0"/>
              <w:spacing w:line="256" w:lineRule="auto"/>
              <w:ind w:left="333" w:hanging="142"/>
              <w:contextualSpacing w:val="0"/>
              <w:textAlignment w:val="baseline"/>
            </w:pPr>
            <w:r>
              <w:t>APPROCCI PER INTERAGIRE IN MANIERA EFFICACE IN DIVERSI CONTESTI: Acquisire tecniche per interagire in manie</w:t>
            </w:r>
          </w:p>
          <w:p w:rsidR="0058561B" w:rsidRPr="0058561B" w:rsidRDefault="0058561B" w:rsidP="005856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047" w:rsidRPr="00F20407" w:rsidTr="00F46162">
        <w:trPr>
          <w:trHeight w:val="52"/>
        </w:trPr>
        <w:tc>
          <w:tcPr>
            <w:tcW w:w="3386" w:type="dxa"/>
            <w:vAlign w:val="center"/>
          </w:tcPr>
          <w:p w:rsidR="00EC1832" w:rsidRPr="0058561B" w:rsidRDefault="00EC1832" w:rsidP="00EC1832">
            <w:pPr>
              <w:spacing w:line="276" w:lineRule="auto"/>
              <w:jc w:val="right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F20407" w:rsidRPr="00391A1D" w:rsidRDefault="005F4682" w:rsidP="00EC1832">
            <w:pPr>
              <w:spacing w:line="276" w:lineRule="auto"/>
              <w:jc w:val="right"/>
              <w:rPr>
                <w:rFonts w:ascii="Arial" w:hAnsi="Arial" w:cs="Arial"/>
                <w:i/>
                <w:color w:val="00A1DA"/>
                <w:sz w:val="32"/>
                <w:szCs w:val="32"/>
              </w:rPr>
            </w:pPr>
            <w:r w:rsidRPr="00391A1D">
              <w:rPr>
                <w:rFonts w:ascii="Arial" w:hAnsi="Arial" w:cs="Arial"/>
                <w:i/>
                <w:color w:val="00A1DA"/>
                <w:sz w:val="32"/>
                <w:szCs w:val="32"/>
              </w:rPr>
              <w:t>Quanto dura</w:t>
            </w:r>
          </w:p>
          <w:p w:rsidR="00843047" w:rsidRPr="00F20407" w:rsidRDefault="00843047" w:rsidP="00F20407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65" w:type="dxa"/>
            <w:vAlign w:val="center"/>
          </w:tcPr>
          <w:p w:rsidR="00731660" w:rsidRPr="00574E05" w:rsidRDefault="0058561B" w:rsidP="00096467">
            <w:pPr>
              <w:spacing w:line="276" w:lineRule="auto"/>
              <w:rPr>
                <w:rFonts w:cs="CIDFont+F1"/>
              </w:rPr>
            </w:pPr>
            <w:r w:rsidRPr="00574E05">
              <w:rPr>
                <w:rFonts w:cs="CIDFont+F1"/>
              </w:rPr>
              <w:t xml:space="preserve">12 ore di cui una </w:t>
            </w:r>
            <w:r w:rsidR="00F435E5" w:rsidRPr="00574E05">
              <w:rPr>
                <w:rFonts w:cs="CIDFont+F1"/>
              </w:rPr>
              <w:t xml:space="preserve">di </w:t>
            </w:r>
            <w:r w:rsidRPr="00574E05">
              <w:rPr>
                <w:rFonts w:cs="CIDFont+F1"/>
              </w:rPr>
              <w:t>esame finale</w:t>
            </w:r>
          </w:p>
          <w:p w:rsidR="0058561B" w:rsidRPr="00574E05" w:rsidRDefault="0058561B" w:rsidP="00096467">
            <w:pPr>
              <w:spacing w:line="276" w:lineRule="auto"/>
              <w:rPr>
                <w:rFonts w:cs="CIDFont+F1"/>
              </w:rPr>
            </w:pPr>
            <w:r w:rsidRPr="00574E05">
              <w:rPr>
                <w:rFonts w:cs="CIDFont+F1"/>
              </w:rPr>
              <w:t>Calendario</w:t>
            </w:r>
            <w:r w:rsidR="00F435E5" w:rsidRPr="00574E05">
              <w:rPr>
                <w:rFonts w:cs="CIDFont+F1"/>
              </w:rPr>
              <w:t xml:space="preserve"> </w:t>
            </w:r>
            <w:r w:rsidR="008914FF">
              <w:rPr>
                <w:rFonts w:cs="CIDFont+F1"/>
              </w:rPr>
              <w:t xml:space="preserve">giovedì 16, 20 e 30 </w:t>
            </w:r>
            <w:r w:rsidR="00C44D38" w:rsidRPr="00574E05">
              <w:rPr>
                <w:rFonts w:cs="CIDFont+F1"/>
              </w:rPr>
              <w:t xml:space="preserve"> maggio </w:t>
            </w:r>
            <w:r w:rsidR="008914FF">
              <w:rPr>
                <w:rFonts w:cs="CIDFont+F1"/>
              </w:rPr>
              <w:t xml:space="preserve">2019 </w:t>
            </w:r>
            <w:bookmarkStart w:id="0" w:name="_GoBack"/>
            <w:bookmarkEnd w:id="0"/>
            <w:r w:rsidR="00C44D38" w:rsidRPr="00574E05">
              <w:rPr>
                <w:rFonts w:cs="CIDFont+F1"/>
              </w:rPr>
              <w:t>dalle 8.30 alle 12.30</w:t>
            </w:r>
          </w:p>
        </w:tc>
      </w:tr>
      <w:tr w:rsidR="00162E66" w:rsidRPr="00F20407" w:rsidTr="00723BCC">
        <w:trPr>
          <w:trHeight w:val="1437"/>
        </w:trPr>
        <w:tc>
          <w:tcPr>
            <w:tcW w:w="3386" w:type="dxa"/>
            <w:shd w:val="clear" w:color="auto" w:fill="00A1DA"/>
            <w:vAlign w:val="center"/>
          </w:tcPr>
          <w:p w:rsidR="00162E66" w:rsidRPr="00391A1D" w:rsidRDefault="00162E66" w:rsidP="007464A6">
            <w:pPr>
              <w:spacing w:line="276" w:lineRule="auto"/>
              <w:jc w:val="righ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391A1D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Dove</w:t>
            </w:r>
          </w:p>
        </w:tc>
        <w:tc>
          <w:tcPr>
            <w:tcW w:w="7265" w:type="dxa"/>
          </w:tcPr>
          <w:p w:rsidR="00162E66" w:rsidRPr="00574E05" w:rsidRDefault="00162E66" w:rsidP="004B4125">
            <w:pPr>
              <w:spacing w:line="276" w:lineRule="auto"/>
              <w:rPr>
                <w:rFonts w:cs="CIDFont+F1"/>
              </w:rPr>
            </w:pPr>
          </w:p>
          <w:p w:rsidR="00162E66" w:rsidRPr="00574E05" w:rsidRDefault="00865131" w:rsidP="004B4125">
            <w:pPr>
              <w:spacing w:line="276" w:lineRule="auto"/>
              <w:rPr>
                <w:rFonts w:cs="CIDFont+F1"/>
                <w:b/>
              </w:rPr>
            </w:pPr>
            <w:r w:rsidRPr="00574E05">
              <w:rPr>
                <w:rFonts w:cs="CIDFont+F1"/>
                <w:b/>
              </w:rPr>
              <w:t>FONDAZIONE OPERA SACRA FAMIGLIA</w:t>
            </w:r>
            <w:r w:rsidR="0058561B" w:rsidRPr="00574E05">
              <w:rPr>
                <w:rFonts w:cs="CIDFont+F1"/>
                <w:b/>
              </w:rPr>
              <w:t xml:space="preserve"> impresa sociale</w:t>
            </w:r>
          </w:p>
          <w:p w:rsidR="00162E66" w:rsidRPr="00574E05" w:rsidRDefault="00865131" w:rsidP="004B4125">
            <w:pPr>
              <w:spacing w:line="276" w:lineRule="auto"/>
              <w:rPr>
                <w:rFonts w:cs="CIDFont+F1"/>
              </w:rPr>
            </w:pPr>
            <w:r w:rsidRPr="00574E05">
              <w:rPr>
                <w:rFonts w:cs="CIDFont+F1"/>
              </w:rPr>
              <w:t>Viale de La Comina, 25</w:t>
            </w:r>
            <w:r w:rsidR="00162E66" w:rsidRPr="00574E05">
              <w:rPr>
                <w:rFonts w:cs="CIDFont+F1"/>
              </w:rPr>
              <w:t xml:space="preserve"> </w:t>
            </w:r>
            <w:r w:rsidR="00E70FAD" w:rsidRPr="00574E05">
              <w:rPr>
                <w:rFonts w:cs="CIDFont+F1"/>
              </w:rPr>
              <w:t>-</w:t>
            </w:r>
            <w:r w:rsidR="00162E66" w:rsidRPr="00574E05">
              <w:rPr>
                <w:rFonts w:cs="CIDFont+F1"/>
              </w:rPr>
              <w:t xml:space="preserve"> 33170 Pordenone</w:t>
            </w:r>
          </w:p>
          <w:p w:rsidR="00162E66" w:rsidRPr="00574E05" w:rsidRDefault="00162E66" w:rsidP="004B4125">
            <w:pPr>
              <w:spacing w:line="276" w:lineRule="auto"/>
              <w:rPr>
                <w:rFonts w:cs="CIDFont+F1"/>
              </w:rPr>
            </w:pPr>
            <w:r w:rsidRPr="00574E05">
              <w:rPr>
                <w:rFonts w:cs="CIDFont+F1"/>
              </w:rPr>
              <w:t xml:space="preserve">Tel. 0434 </w:t>
            </w:r>
            <w:r w:rsidR="00865131" w:rsidRPr="00574E05">
              <w:rPr>
                <w:rFonts w:cs="CIDFont+F1"/>
              </w:rPr>
              <w:t>361470</w:t>
            </w:r>
            <w:r w:rsidRPr="00574E05">
              <w:rPr>
                <w:rFonts w:cs="CIDFont+F1"/>
              </w:rPr>
              <w:t xml:space="preserve"> / Fax 0434 </w:t>
            </w:r>
            <w:r w:rsidR="00865131" w:rsidRPr="00574E05">
              <w:rPr>
                <w:rFonts w:cs="CIDFont+F1"/>
              </w:rPr>
              <w:t>360233</w:t>
            </w:r>
          </w:p>
          <w:p w:rsidR="00162E66" w:rsidRPr="00574E05" w:rsidRDefault="00162E66" w:rsidP="004B4125">
            <w:pPr>
              <w:spacing w:line="276" w:lineRule="auto"/>
              <w:rPr>
                <w:rFonts w:cs="CIDFont+F1"/>
              </w:rPr>
            </w:pPr>
          </w:p>
        </w:tc>
      </w:tr>
      <w:tr w:rsidR="00162E66" w:rsidRPr="00F20407" w:rsidTr="00F46162">
        <w:trPr>
          <w:trHeight w:val="1174"/>
        </w:trPr>
        <w:tc>
          <w:tcPr>
            <w:tcW w:w="3386" w:type="dxa"/>
            <w:vAlign w:val="center"/>
          </w:tcPr>
          <w:p w:rsidR="00162E66" w:rsidRPr="00391A1D" w:rsidRDefault="00162E66" w:rsidP="00486A32">
            <w:pPr>
              <w:spacing w:line="276" w:lineRule="auto"/>
              <w:jc w:val="right"/>
              <w:rPr>
                <w:rFonts w:ascii="Arial" w:hAnsi="Arial" w:cs="Arial"/>
                <w:i/>
                <w:color w:val="00A1DA"/>
                <w:sz w:val="32"/>
                <w:szCs w:val="32"/>
              </w:rPr>
            </w:pPr>
            <w:r w:rsidRPr="00391A1D">
              <w:rPr>
                <w:rFonts w:ascii="Arial" w:hAnsi="Arial" w:cs="Arial"/>
                <w:i/>
                <w:color w:val="00A1DA"/>
                <w:sz w:val="32"/>
                <w:szCs w:val="32"/>
              </w:rPr>
              <w:t>Come partecipare</w:t>
            </w:r>
          </w:p>
        </w:tc>
        <w:tc>
          <w:tcPr>
            <w:tcW w:w="7265" w:type="dxa"/>
          </w:tcPr>
          <w:p w:rsidR="00162E66" w:rsidRPr="00574E05" w:rsidRDefault="0058561B" w:rsidP="0058561B">
            <w:pPr>
              <w:spacing w:line="276" w:lineRule="auto"/>
              <w:rPr>
                <w:rFonts w:cs="Arial"/>
              </w:rPr>
            </w:pPr>
            <w:r w:rsidRPr="00574E05">
              <w:rPr>
                <w:rFonts w:cs="CIDFont+F1"/>
              </w:rPr>
              <w:t>L'iscrizione al percorso è preceduta da un colloquio di orientamento presso il COR di Pordenone (Piazza Ospedale Vecchio, 3 PN).</w:t>
            </w:r>
            <w:r w:rsidRPr="00574E05">
              <w:rPr>
                <w:rFonts w:cs="CIDFont+F1"/>
              </w:rPr>
              <w:br/>
              <w:t xml:space="preserve">Al raggiungimento del numero minimo di 8 iscritti </w:t>
            </w:r>
            <w:r w:rsidR="00723BCC" w:rsidRPr="00574E05">
              <w:rPr>
                <w:rFonts w:cs="CIDFont+F1"/>
              </w:rPr>
              <w:t>la Fondazione OSF</w:t>
            </w:r>
            <w:r w:rsidRPr="00574E05">
              <w:rPr>
                <w:rFonts w:cs="CIDFont+F1"/>
              </w:rPr>
              <w:t xml:space="preserve"> ti darà conferma dell'effettiva partenza del laboratorio.</w:t>
            </w:r>
          </w:p>
        </w:tc>
      </w:tr>
      <w:tr w:rsidR="00162E66" w:rsidRPr="00913C9C" w:rsidTr="00F46162">
        <w:trPr>
          <w:trHeight w:val="1898"/>
        </w:trPr>
        <w:tc>
          <w:tcPr>
            <w:tcW w:w="3386" w:type="dxa"/>
            <w:shd w:val="clear" w:color="auto" w:fill="00A1DA"/>
            <w:vAlign w:val="center"/>
          </w:tcPr>
          <w:p w:rsidR="00162E66" w:rsidRPr="00391A1D" w:rsidRDefault="00162E66" w:rsidP="00486A32">
            <w:pPr>
              <w:spacing w:line="276" w:lineRule="auto"/>
              <w:jc w:val="righ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391A1D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Info</w:t>
            </w:r>
          </w:p>
        </w:tc>
        <w:tc>
          <w:tcPr>
            <w:tcW w:w="7265" w:type="dxa"/>
          </w:tcPr>
          <w:p w:rsidR="00162E66" w:rsidRPr="00574E05" w:rsidRDefault="00162E66" w:rsidP="00486A32">
            <w:pPr>
              <w:spacing w:line="276" w:lineRule="auto"/>
              <w:rPr>
                <w:rFonts w:cs="Arial"/>
                <w:b/>
                <w:color w:val="002060"/>
                <w:lang w:val="en-US"/>
              </w:rPr>
            </w:pPr>
          </w:p>
          <w:p w:rsidR="005E0242" w:rsidRPr="00574E05" w:rsidRDefault="005E0242" w:rsidP="00486A32">
            <w:pPr>
              <w:spacing w:line="276" w:lineRule="auto"/>
              <w:rPr>
                <w:rFonts w:cs="Arial"/>
                <w:lang w:val="en-US"/>
              </w:rPr>
            </w:pPr>
          </w:p>
          <w:p w:rsidR="00162E66" w:rsidRPr="00574E05" w:rsidRDefault="00162E66" w:rsidP="00486A32">
            <w:pPr>
              <w:spacing w:line="276" w:lineRule="auto"/>
              <w:rPr>
                <w:rFonts w:cs="CIDFont+F1"/>
                <w:lang w:val="en-US"/>
              </w:rPr>
            </w:pPr>
            <w:r w:rsidRPr="00574E05">
              <w:rPr>
                <w:rFonts w:cs="CIDFont+F1"/>
                <w:lang w:val="en-US"/>
              </w:rPr>
              <w:t>Mail</w:t>
            </w:r>
            <w:r w:rsidR="005E0242" w:rsidRPr="00574E05">
              <w:rPr>
                <w:rFonts w:cs="CIDFont+F1"/>
                <w:lang w:val="en-US"/>
              </w:rPr>
              <w:t>:</w:t>
            </w:r>
            <w:r w:rsidR="00865131" w:rsidRPr="00574E05">
              <w:rPr>
                <w:rFonts w:cs="CIDFont+F1"/>
                <w:lang w:val="en-US"/>
              </w:rPr>
              <w:t xml:space="preserve"> infocorsi@fondazioneosf.it</w:t>
            </w:r>
          </w:p>
          <w:p w:rsidR="00162E66" w:rsidRPr="00574E05" w:rsidRDefault="00162E66" w:rsidP="00486A32">
            <w:pPr>
              <w:spacing w:line="276" w:lineRule="auto"/>
              <w:rPr>
                <w:rFonts w:cs="CIDFont+F1"/>
                <w:lang w:val="en-US"/>
              </w:rPr>
            </w:pPr>
            <w:r w:rsidRPr="00574E05">
              <w:rPr>
                <w:rFonts w:cs="CIDFont+F1"/>
                <w:lang w:val="en-US"/>
              </w:rPr>
              <w:t xml:space="preserve">Tel. </w:t>
            </w:r>
            <w:r w:rsidR="00865131" w:rsidRPr="00574E05">
              <w:rPr>
                <w:rFonts w:cs="CIDFont+F1"/>
                <w:lang w:val="en-US"/>
              </w:rPr>
              <w:t>0434 361470</w:t>
            </w:r>
          </w:p>
          <w:p w:rsidR="00723BCC" w:rsidRPr="00574E05" w:rsidRDefault="00723BCC" w:rsidP="00486A32">
            <w:pPr>
              <w:spacing w:line="276" w:lineRule="auto"/>
              <w:rPr>
                <w:rFonts w:cs="Arial"/>
                <w:lang w:val="en-US"/>
              </w:rPr>
            </w:pPr>
            <w:r w:rsidRPr="00574E05">
              <w:rPr>
                <w:rFonts w:cs="CIDFont+F1"/>
              </w:rPr>
              <w:t>Referente: Marzia Dall’Acqua</w:t>
            </w:r>
          </w:p>
        </w:tc>
      </w:tr>
    </w:tbl>
    <w:p w:rsidR="00CC106B" w:rsidRPr="00913C9C" w:rsidRDefault="00CC106B" w:rsidP="00F46162">
      <w:pPr>
        <w:rPr>
          <w:rFonts w:ascii="Arial" w:hAnsi="Arial" w:cs="Arial"/>
          <w:sz w:val="32"/>
          <w:szCs w:val="32"/>
          <w:lang w:val="en-US"/>
        </w:rPr>
      </w:pPr>
    </w:p>
    <w:sectPr w:rsidR="00CC106B" w:rsidRPr="00913C9C" w:rsidSect="00486A32">
      <w:headerReference w:type="default" r:id="rId11"/>
      <w:footerReference w:type="default" r:id="rId12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EA" w:rsidRDefault="00A55EEA" w:rsidP="00AA53EB">
      <w:pPr>
        <w:spacing w:after="0" w:line="240" w:lineRule="auto"/>
      </w:pPr>
      <w:r>
        <w:separator/>
      </w:r>
    </w:p>
  </w:endnote>
  <w:endnote w:type="continuationSeparator" w:id="0">
    <w:p w:rsidR="00A55EEA" w:rsidRDefault="00A55EEA" w:rsidP="00AA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5C" w:rsidRPr="00CC106B" w:rsidRDefault="00670B5C" w:rsidP="00670B5C">
    <w:pPr>
      <w:pStyle w:val="Pidipagina"/>
      <w:jc w:val="center"/>
    </w:pPr>
    <w:r w:rsidRPr="00CC106B">
      <w:rPr>
        <w:rFonts w:ascii="Arial" w:hAnsi="Arial" w:cs="Arial"/>
        <w:b/>
        <w:i/>
        <w:sz w:val="20"/>
        <w:szCs w:val="20"/>
      </w:rPr>
      <w:t>Il progetto è realizzato nell’ambito del Programma Operativo Regionale FSE della Regione Autonoma Friuli Venezia Giulia, cofinanziato dal Fondo Sociale Europeo</w:t>
    </w:r>
  </w:p>
  <w:p w:rsidR="00670B5C" w:rsidRDefault="00670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EA" w:rsidRDefault="00A55EEA" w:rsidP="00AA53EB">
      <w:pPr>
        <w:spacing w:after="0" w:line="240" w:lineRule="auto"/>
      </w:pPr>
      <w:r>
        <w:separator/>
      </w:r>
    </w:p>
  </w:footnote>
  <w:footnote w:type="continuationSeparator" w:id="0">
    <w:p w:rsidR="00A55EEA" w:rsidRDefault="00A55EEA" w:rsidP="00AA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EB" w:rsidRPr="00CC106B" w:rsidRDefault="00F46162" w:rsidP="00F4616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F9C23BB">
          <wp:simplePos x="0" y="0"/>
          <wp:positionH relativeFrom="column">
            <wp:posOffset>5419725</wp:posOffset>
          </wp:positionH>
          <wp:positionV relativeFrom="paragraph">
            <wp:posOffset>151130</wp:posOffset>
          </wp:positionV>
          <wp:extent cx="644525" cy="476250"/>
          <wp:effectExtent l="0" t="0" r="3175" b="0"/>
          <wp:wrapSquare wrapText="bothSides"/>
          <wp:docPr id="1" name="Immagine 1" descr="http://atena/Documenti%20SQ/Tondo%20FOS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tena/Documenti%20SQ/Tondo%20FOS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   </w:t>
    </w:r>
    <w:r>
      <w:t xml:space="preserve">             </w:t>
    </w:r>
    <w:r w:rsidR="00843047">
      <w:rPr>
        <w:noProof/>
        <w:lang w:eastAsia="it-IT"/>
      </w:rPr>
      <w:drawing>
        <wp:inline distT="0" distB="0" distL="0" distR="0">
          <wp:extent cx="4648200" cy="94170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58"/>
                  <a:stretch/>
                </pic:blipFill>
                <pic:spPr bwMode="auto">
                  <a:xfrm>
                    <a:off x="0" y="0"/>
                    <a:ext cx="464820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A53EB" w:rsidRPr="00CC106B">
      <w:ptab w:relativeTo="margin" w:alignment="center" w:leader="none"/>
    </w:r>
    <w:r w:rsidR="00AA53EB" w:rsidRPr="00CC106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1869"/>
    <w:multiLevelType w:val="hybridMultilevel"/>
    <w:tmpl w:val="C0983FEC"/>
    <w:lvl w:ilvl="0" w:tplc="08F62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4255"/>
    <w:multiLevelType w:val="multilevel"/>
    <w:tmpl w:val="DDCA23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EB"/>
    <w:rsid w:val="0002310E"/>
    <w:rsid w:val="00033F71"/>
    <w:rsid w:val="00063442"/>
    <w:rsid w:val="00096467"/>
    <w:rsid w:val="000A7D11"/>
    <w:rsid w:val="000C1A64"/>
    <w:rsid w:val="000C35BB"/>
    <w:rsid w:val="000F6E91"/>
    <w:rsid w:val="00125BD0"/>
    <w:rsid w:val="00151C4E"/>
    <w:rsid w:val="00162E66"/>
    <w:rsid w:val="00186813"/>
    <w:rsid w:val="001F124C"/>
    <w:rsid w:val="00213471"/>
    <w:rsid w:val="002370DD"/>
    <w:rsid w:val="00243C34"/>
    <w:rsid w:val="002A1406"/>
    <w:rsid w:val="002F0F66"/>
    <w:rsid w:val="002F5502"/>
    <w:rsid w:val="003165FA"/>
    <w:rsid w:val="00332A8C"/>
    <w:rsid w:val="00357A6B"/>
    <w:rsid w:val="00391A1D"/>
    <w:rsid w:val="003C3496"/>
    <w:rsid w:val="00486A32"/>
    <w:rsid w:val="00496011"/>
    <w:rsid w:val="00496EF7"/>
    <w:rsid w:val="004B621B"/>
    <w:rsid w:val="004C0704"/>
    <w:rsid w:val="005043F7"/>
    <w:rsid w:val="005112BB"/>
    <w:rsid w:val="00515BD8"/>
    <w:rsid w:val="00574E05"/>
    <w:rsid w:val="0057662C"/>
    <w:rsid w:val="0058561B"/>
    <w:rsid w:val="005D6F65"/>
    <w:rsid w:val="005E0242"/>
    <w:rsid w:val="005E20AA"/>
    <w:rsid w:val="005E38C6"/>
    <w:rsid w:val="005E41D4"/>
    <w:rsid w:val="005F4682"/>
    <w:rsid w:val="00617B5F"/>
    <w:rsid w:val="00670B5C"/>
    <w:rsid w:val="006E0D71"/>
    <w:rsid w:val="006F42AB"/>
    <w:rsid w:val="00723BCC"/>
    <w:rsid w:val="00731660"/>
    <w:rsid w:val="007464A6"/>
    <w:rsid w:val="00754D03"/>
    <w:rsid w:val="00771C6B"/>
    <w:rsid w:val="00784B41"/>
    <w:rsid w:val="00790149"/>
    <w:rsid w:val="007906CB"/>
    <w:rsid w:val="007A025F"/>
    <w:rsid w:val="007E505B"/>
    <w:rsid w:val="007F71FC"/>
    <w:rsid w:val="0080285F"/>
    <w:rsid w:val="00807FEC"/>
    <w:rsid w:val="00824C4D"/>
    <w:rsid w:val="00843047"/>
    <w:rsid w:val="00865131"/>
    <w:rsid w:val="00886DB9"/>
    <w:rsid w:val="008914FF"/>
    <w:rsid w:val="008B06E2"/>
    <w:rsid w:val="008B15FE"/>
    <w:rsid w:val="008B51C2"/>
    <w:rsid w:val="00905B26"/>
    <w:rsid w:val="00913C9C"/>
    <w:rsid w:val="00920F88"/>
    <w:rsid w:val="00947A81"/>
    <w:rsid w:val="009807DF"/>
    <w:rsid w:val="00996942"/>
    <w:rsid w:val="00996BD0"/>
    <w:rsid w:val="009B556C"/>
    <w:rsid w:val="009D3D5B"/>
    <w:rsid w:val="009D5954"/>
    <w:rsid w:val="009D5F99"/>
    <w:rsid w:val="00A16242"/>
    <w:rsid w:val="00A24300"/>
    <w:rsid w:val="00A276C4"/>
    <w:rsid w:val="00A55EEA"/>
    <w:rsid w:val="00A662D9"/>
    <w:rsid w:val="00AA53EB"/>
    <w:rsid w:val="00AC6CD7"/>
    <w:rsid w:val="00AF7832"/>
    <w:rsid w:val="00B258DF"/>
    <w:rsid w:val="00B27802"/>
    <w:rsid w:val="00B75BA2"/>
    <w:rsid w:val="00B827B9"/>
    <w:rsid w:val="00B82DA3"/>
    <w:rsid w:val="00BC1678"/>
    <w:rsid w:val="00BF24AC"/>
    <w:rsid w:val="00C00865"/>
    <w:rsid w:val="00C24051"/>
    <w:rsid w:val="00C44D38"/>
    <w:rsid w:val="00CA05B4"/>
    <w:rsid w:val="00CC106B"/>
    <w:rsid w:val="00D850D2"/>
    <w:rsid w:val="00DC001A"/>
    <w:rsid w:val="00DC33EF"/>
    <w:rsid w:val="00DD1750"/>
    <w:rsid w:val="00DF7347"/>
    <w:rsid w:val="00E075BB"/>
    <w:rsid w:val="00E31E65"/>
    <w:rsid w:val="00E33248"/>
    <w:rsid w:val="00E4507B"/>
    <w:rsid w:val="00E60A40"/>
    <w:rsid w:val="00E66451"/>
    <w:rsid w:val="00E70FAD"/>
    <w:rsid w:val="00E90551"/>
    <w:rsid w:val="00E95516"/>
    <w:rsid w:val="00EB3B85"/>
    <w:rsid w:val="00EC04EB"/>
    <w:rsid w:val="00EC1832"/>
    <w:rsid w:val="00EC79CD"/>
    <w:rsid w:val="00F20407"/>
    <w:rsid w:val="00F435E5"/>
    <w:rsid w:val="00F46162"/>
    <w:rsid w:val="4CF5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E00B9"/>
  <w15:docId w15:val="{17B6B44C-907D-4117-BB37-6058C788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28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3EB"/>
  </w:style>
  <w:style w:type="paragraph" w:styleId="Pidipagina">
    <w:name w:val="footer"/>
    <w:basedOn w:val="Normale"/>
    <w:link w:val="PidipaginaCarattere"/>
    <w:uiPriority w:val="99"/>
    <w:unhideWhenUsed/>
    <w:rsid w:val="00AA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3EB"/>
  </w:style>
  <w:style w:type="table" w:styleId="Grigliatabella">
    <w:name w:val="Table Grid"/>
    <w:basedOn w:val="Tabellanormale"/>
    <w:uiPriority w:val="39"/>
    <w:rsid w:val="0084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7906CB"/>
  </w:style>
  <w:style w:type="paragraph" w:styleId="Paragrafoelenco">
    <w:name w:val="List Paragraph"/>
    <w:basedOn w:val="Normale"/>
    <w:qFormat/>
    <w:rsid w:val="007906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875032798C49BECFAD117EAF5C7C" ma:contentTypeVersion="9" ma:contentTypeDescription="Create a new document." ma:contentTypeScope="" ma:versionID="7170e9c941eef665a567e4466e06a37e">
  <xsd:schema xmlns:xsd="http://www.w3.org/2001/XMLSchema" xmlns:xs="http://www.w3.org/2001/XMLSchema" xmlns:p="http://schemas.microsoft.com/office/2006/metadata/properties" xmlns:ns2="ec45144d-45f3-46fb-88ee-a697cdabc10a" xmlns:ns3="70dbcdb5-b632-4150-970b-821d02147092" targetNamespace="http://schemas.microsoft.com/office/2006/metadata/properties" ma:root="true" ma:fieldsID="d07929b279867f46b12b6872549d33db" ns2:_="" ns3:_="">
    <xsd:import namespace="ec45144d-45f3-46fb-88ee-a697cdabc10a"/>
    <xsd:import namespace="70dbcdb5-b632-4150-970b-821d021470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5144d-45f3-46fb-88ee-a697cdabc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cdb5-b632-4150-970b-821d02147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45144d-45f3-46fb-88ee-a697cdabc10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0DAF-9326-40B4-92D5-42982DF7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5144d-45f3-46fb-88ee-a697cdabc10a"/>
    <ds:schemaRef ds:uri="70dbcdb5-b632-4150-970b-821d02147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E683C-009E-44B7-89AD-F1B2EFA957DE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0dbcdb5-b632-4150-970b-821d02147092"/>
    <ds:schemaRef ds:uri="ec45144d-45f3-46fb-88ee-a697cdabc10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5FD27E-0BE4-4DB0-949D-6F6C65CC1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F8F6C-DD6F-4DB6-BC92-017DD541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Van Den Heuvel</dc:creator>
  <cp:keywords/>
  <dc:description/>
  <cp:lastModifiedBy>Marzia Dall'Acqua</cp:lastModifiedBy>
  <cp:revision>2</cp:revision>
  <cp:lastPrinted>2019-03-28T13:45:00Z</cp:lastPrinted>
  <dcterms:created xsi:type="dcterms:W3CDTF">2019-04-10T10:20:00Z</dcterms:created>
  <dcterms:modified xsi:type="dcterms:W3CDTF">2019-04-10T10:20:00Z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0x010100FD63875032798C49BECFAD117EAF5C7C</vt:lpwstr>
  </property>
  <property fmtid="{D5CDD505-2E9C-101B-9397-08002B2CF9AE}" pid="3" name="Order">
    <vt:r8>1160300</vt:r8>
  </property>
  <property fmtid="{D5CDD505-2E9C-101B-9397-08002B2CF9AE}" pid="4" name="ComplianceAssetId">
    <vt:lpwstr/>
  </property>
</Properties>
</file>